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92" w:rsidRDefault="008359A3" w:rsidP="00A7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6, 2017</w:t>
      </w:r>
    </w:p>
    <w:p w:rsidR="00A74F92" w:rsidRPr="003877F0" w:rsidRDefault="00A74F92">
      <w:pPr>
        <w:rPr>
          <w:rFonts w:ascii="Times New Roman" w:hAnsi="Times New Roman" w:cs="Times New Roman"/>
          <w:b/>
          <w:sz w:val="36"/>
          <w:szCs w:val="24"/>
        </w:rPr>
      </w:pPr>
      <w:r w:rsidRPr="003877F0">
        <w:rPr>
          <w:rFonts w:ascii="Times New Roman" w:hAnsi="Times New Roman" w:cs="Times New Roman"/>
          <w:b/>
          <w:sz w:val="36"/>
          <w:szCs w:val="24"/>
        </w:rPr>
        <w:t xml:space="preserve">FAQ </w:t>
      </w:r>
    </w:p>
    <w:p w:rsidR="008359A3" w:rsidRPr="008359A3" w:rsidRDefault="008359A3" w:rsidP="00835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A3">
        <w:rPr>
          <w:rFonts w:ascii="Times New Roman" w:hAnsi="Times New Roman" w:cs="Times New Roman"/>
          <w:b/>
          <w:sz w:val="24"/>
          <w:szCs w:val="24"/>
        </w:rPr>
        <w:t xml:space="preserve">University Libraries Strategic Fund (Pilot) </w:t>
      </w:r>
    </w:p>
    <w:p w:rsidR="008359A3" w:rsidRDefault="008359A3" w:rsidP="008359A3">
      <w:pPr>
        <w:rPr>
          <w:rFonts w:ascii="Times New Roman" w:hAnsi="Times New Roman" w:cs="Times New Roman"/>
          <w:b/>
          <w:sz w:val="24"/>
          <w:szCs w:val="24"/>
        </w:rPr>
      </w:pPr>
    </w:p>
    <w:p w:rsidR="008359A3" w:rsidRDefault="008359A3" w:rsidP="00925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to acquire a new resources using the Strategic Fund?</w:t>
      </w:r>
    </w:p>
    <w:p w:rsidR="008359A3" w:rsidRDefault="008359A3" w:rsidP="00E33384">
      <w:pPr>
        <w:spacing w:after="0" w:line="24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sz w:val="24"/>
          <w:szCs w:val="24"/>
        </w:rPr>
        <w:t xml:space="preserve">Step 1) </w:t>
      </w:r>
      <w:r w:rsidR="00E33384">
        <w:rPr>
          <w:rFonts w:ascii="Times New Roman" w:hAnsi="Times New Roman" w:cs="Times New Roman"/>
          <w:sz w:val="24"/>
          <w:szCs w:val="24"/>
        </w:rPr>
        <w:tab/>
      </w:r>
      <w:r w:rsidRPr="008359A3">
        <w:rPr>
          <w:rFonts w:ascii="Times New Roman" w:hAnsi="Times New Roman" w:cs="Times New Roman"/>
          <w:sz w:val="24"/>
          <w:szCs w:val="24"/>
        </w:rPr>
        <w:t>Requests for new acquisition may be made through the library web site</w:t>
      </w:r>
      <w:r w:rsidR="00E33384">
        <w:rPr>
          <w:rFonts w:ascii="Times New Roman" w:hAnsi="Times New Roman" w:cs="Times New Roman"/>
          <w:sz w:val="24"/>
          <w:szCs w:val="24"/>
        </w:rPr>
        <w:t>.</w:t>
      </w:r>
      <w:r w:rsidRPr="00835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BE" w:rsidRPr="008359A3" w:rsidRDefault="008542BE" w:rsidP="008542BE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359A3" w:rsidRDefault="008359A3" w:rsidP="00E33384">
      <w:pPr>
        <w:spacing w:after="0" w:line="24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sz w:val="24"/>
          <w:szCs w:val="24"/>
        </w:rPr>
        <w:t xml:space="preserve">Step 2) </w:t>
      </w:r>
      <w:r w:rsidR="00E33384">
        <w:rPr>
          <w:rFonts w:ascii="Times New Roman" w:hAnsi="Times New Roman" w:cs="Times New Roman"/>
          <w:sz w:val="24"/>
          <w:szCs w:val="24"/>
        </w:rPr>
        <w:tab/>
      </w:r>
      <w:r w:rsidRPr="008359A3">
        <w:rPr>
          <w:rFonts w:ascii="Times New Roman" w:hAnsi="Times New Roman" w:cs="Times New Roman"/>
          <w:sz w:val="24"/>
          <w:szCs w:val="24"/>
        </w:rPr>
        <w:t>After having received the request the library will research cost</w:t>
      </w:r>
      <w:r w:rsidRPr="008359A3">
        <w:rPr>
          <w:rFonts w:ascii="Times New Roman" w:hAnsi="Times New Roman" w:cs="Times New Roman"/>
          <w:sz w:val="24"/>
          <w:szCs w:val="24"/>
        </w:rPr>
        <w:t>, access and</w:t>
      </w:r>
      <w:r w:rsidRPr="008359A3">
        <w:rPr>
          <w:rFonts w:ascii="Times New Roman" w:hAnsi="Times New Roman" w:cs="Times New Roman"/>
          <w:sz w:val="24"/>
          <w:szCs w:val="24"/>
        </w:rPr>
        <w:t xml:space="preserve"> licens</w:t>
      </w:r>
      <w:r w:rsidRPr="008359A3">
        <w:rPr>
          <w:rFonts w:ascii="Times New Roman" w:hAnsi="Times New Roman" w:cs="Times New Roman"/>
          <w:sz w:val="24"/>
          <w:szCs w:val="24"/>
        </w:rPr>
        <w:t>e viability.</w:t>
      </w:r>
      <w:r w:rsidRPr="00835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2BE" w:rsidRPr="008359A3" w:rsidRDefault="008542BE" w:rsidP="008542B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59A3" w:rsidRDefault="008359A3" w:rsidP="00E33384">
      <w:pPr>
        <w:spacing w:after="0" w:line="24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sz w:val="24"/>
          <w:szCs w:val="24"/>
        </w:rPr>
        <w:t xml:space="preserve">Step 3) </w:t>
      </w:r>
      <w:r w:rsidR="00E33384">
        <w:rPr>
          <w:rFonts w:ascii="Times New Roman" w:hAnsi="Times New Roman" w:cs="Times New Roman"/>
          <w:sz w:val="24"/>
          <w:szCs w:val="24"/>
        </w:rPr>
        <w:tab/>
      </w:r>
      <w:r w:rsidRPr="008359A3">
        <w:rPr>
          <w:rFonts w:ascii="Times New Roman" w:hAnsi="Times New Roman" w:cs="Times New Roman"/>
          <w:sz w:val="24"/>
          <w:szCs w:val="24"/>
        </w:rPr>
        <w:t xml:space="preserve">Once that information is obtained library administration, subject librarians and the requesting unit will work together to decide on the purchase. </w:t>
      </w:r>
    </w:p>
    <w:p w:rsidR="008542BE" w:rsidRPr="008359A3" w:rsidRDefault="008542BE" w:rsidP="008542B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59A3" w:rsidRDefault="008359A3" w:rsidP="00E3338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sz w:val="24"/>
          <w:szCs w:val="24"/>
        </w:rPr>
        <w:t xml:space="preserve">Step 4) </w:t>
      </w:r>
      <w:r w:rsidR="00E33384">
        <w:rPr>
          <w:rFonts w:ascii="Times New Roman" w:hAnsi="Times New Roman" w:cs="Times New Roman"/>
          <w:sz w:val="24"/>
          <w:szCs w:val="24"/>
        </w:rPr>
        <w:tab/>
      </w:r>
      <w:r w:rsidRPr="008359A3">
        <w:rPr>
          <w:rFonts w:ascii="Times New Roman" w:hAnsi="Times New Roman" w:cs="Times New Roman"/>
          <w:sz w:val="24"/>
          <w:szCs w:val="24"/>
        </w:rPr>
        <w:t xml:space="preserve">Shared funding models may be explored for major purchases. </w:t>
      </w:r>
    </w:p>
    <w:p w:rsidR="008542BE" w:rsidRDefault="008542BE" w:rsidP="008542BE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542BE" w:rsidRDefault="008542BE" w:rsidP="0085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provide an example of </w:t>
      </w:r>
      <w:r w:rsidRPr="008542BE">
        <w:rPr>
          <w:rFonts w:ascii="Times New Roman" w:hAnsi="Times New Roman" w:cs="Times New Roman"/>
          <w:sz w:val="24"/>
          <w:szCs w:val="24"/>
        </w:rPr>
        <w:t xml:space="preserve">a resource that qualifies for Strategic </w:t>
      </w:r>
      <w:r w:rsidR="00E33384" w:rsidRPr="008542BE">
        <w:rPr>
          <w:rFonts w:ascii="Times New Roman" w:hAnsi="Times New Roman" w:cs="Times New Roman"/>
          <w:sz w:val="24"/>
          <w:szCs w:val="24"/>
        </w:rPr>
        <w:t>Funds</w:t>
      </w:r>
      <w:r w:rsidR="00E3338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BE" w:rsidRDefault="008542BE" w:rsidP="008542B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</w:t>
      </w:r>
      <w:r w:rsidRPr="008542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542BE">
          <w:rPr>
            <w:rStyle w:val="Hyperlink"/>
            <w:rFonts w:ascii="Times New Roman" w:hAnsi="Times New Roman" w:cs="Times New Roman"/>
            <w:sz w:val="24"/>
            <w:szCs w:val="24"/>
          </w:rPr>
          <w:t>Lynda.com</w:t>
        </w:r>
      </w:hyperlink>
      <w:r w:rsidRPr="0085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prime example </w:t>
      </w:r>
      <w:r w:rsidRPr="008542BE">
        <w:rPr>
          <w:rFonts w:ascii="Times New Roman" w:hAnsi="Times New Roman" w:cs="Times New Roman"/>
          <w:sz w:val="24"/>
          <w:szCs w:val="24"/>
        </w:rPr>
        <w:t xml:space="preserve">as it supports distance education and aligns with the Students First university priority.  </w:t>
      </w:r>
      <w:r>
        <w:rPr>
          <w:rFonts w:ascii="Times New Roman" w:hAnsi="Times New Roman" w:cs="Times New Roman"/>
          <w:sz w:val="24"/>
          <w:szCs w:val="24"/>
        </w:rPr>
        <w:t xml:space="preserve">Assessment shows an </w:t>
      </w:r>
      <w:r w:rsidRPr="008542BE">
        <w:rPr>
          <w:rFonts w:ascii="Times New Roman" w:hAnsi="Times New Roman" w:cs="Times New Roman"/>
          <w:sz w:val="24"/>
          <w:szCs w:val="24"/>
        </w:rPr>
        <w:t xml:space="preserve">upward trend in usage. Additionally, the annual cost is shared between the library and two other units. </w:t>
      </w:r>
    </w:p>
    <w:p w:rsidR="002A74DE" w:rsidRDefault="002A74DE" w:rsidP="0085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library allocated additional money to support </w:t>
      </w:r>
      <w:r w:rsidR="00E33384">
        <w:rPr>
          <w:rFonts w:ascii="Times New Roman" w:hAnsi="Times New Roman" w:cs="Times New Roman"/>
          <w:sz w:val="24"/>
          <w:szCs w:val="24"/>
        </w:rPr>
        <w:t>the Strategic F</w:t>
      </w:r>
      <w:r>
        <w:rPr>
          <w:rFonts w:ascii="Times New Roman" w:hAnsi="Times New Roman" w:cs="Times New Roman"/>
          <w:sz w:val="24"/>
          <w:szCs w:val="24"/>
        </w:rPr>
        <w:t xml:space="preserve">und? </w:t>
      </w:r>
    </w:p>
    <w:p w:rsidR="002A74DE" w:rsidRDefault="002A74DE" w:rsidP="002A74D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74DE">
        <w:rPr>
          <w:rFonts w:ascii="Times New Roman" w:hAnsi="Times New Roman" w:cs="Times New Roman"/>
          <w:sz w:val="24"/>
          <w:szCs w:val="24"/>
        </w:rPr>
        <w:t>No,</w:t>
      </w:r>
      <w:r>
        <w:rPr>
          <w:rFonts w:ascii="Times New Roman" w:hAnsi="Times New Roman" w:cs="Times New Roman"/>
          <w:sz w:val="24"/>
          <w:szCs w:val="24"/>
        </w:rPr>
        <w:t xml:space="preserve"> the program </w:t>
      </w:r>
      <w:r w:rsidRPr="00FC6373">
        <w:rPr>
          <w:rFonts w:ascii="Times New Roman" w:hAnsi="Times New Roman" w:cs="Times New Roman"/>
          <w:sz w:val="24"/>
          <w:szCs w:val="24"/>
        </w:rPr>
        <w:t>has been created using existing library collection funds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384" w:rsidRDefault="00E33384" w:rsidP="002A7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I determine whether a desired resource appropriate for the Strategic Fund?   </w:t>
      </w:r>
    </w:p>
    <w:p w:rsidR="008542BE" w:rsidRPr="00E33384" w:rsidRDefault="00E33384" w:rsidP="00E3338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Funds are </w:t>
      </w:r>
      <w:r w:rsidRPr="00E33384">
        <w:rPr>
          <w:rFonts w:ascii="Times New Roman" w:hAnsi="Times New Roman" w:cs="Times New Roman"/>
          <w:sz w:val="24"/>
          <w:szCs w:val="24"/>
        </w:rPr>
        <w:t>generally</w:t>
      </w:r>
      <w:r w:rsidR="002A74DE" w:rsidRPr="00E33384">
        <w:rPr>
          <w:rFonts w:ascii="Times New Roman" w:hAnsi="Times New Roman" w:cs="Times New Roman"/>
          <w:sz w:val="24"/>
          <w:szCs w:val="24"/>
        </w:rPr>
        <w:t xml:space="preserve"> reserved for costlier acquisitions.</w:t>
      </w:r>
    </w:p>
    <w:p w:rsidR="002A74DE" w:rsidRDefault="002A74DE" w:rsidP="002A7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Who can I contact for questions or more information?</w:t>
      </w:r>
    </w:p>
    <w:p w:rsidR="002A74DE" w:rsidRPr="002A74DE" w:rsidRDefault="002A74DE" w:rsidP="002A74D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74DE">
        <w:rPr>
          <w:rFonts w:ascii="Times New Roman" w:hAnsi="Times New Roman" w:cs="Times New Roman"/>
          <w:sz w:val="24"/>
          <w:szCs w:val="24"/>
        </w:rPr>
        <w:t xml:space="preserve">You may contact </w:t>
      </w:r>
      <w:r w:rsidRPr="002A74DE">
        <w:rPr>
          <w:rFonts w:ascii="Times New Roman" w:hAnsi="Times New Roman" w:cs="Times New Roman"/>
          <w:sz w:val="24"/>
          <w:szCs w:val="24"/>
        </w:rPr>
        <w:t xml:space="preserve">your Subject Librarian or the Collection Management Librarian, Kay  Downey, </w:t>
      </w:r>
      <w:hyperlink r:id="rId6" w:history="1">
        <w:r w:rsidRPr="002A74DE">
          <w:rPr>
            <w:rStyle w:val="Hyperlink"/>
            <w:rFonts w:ascii="Times New Roman" w:hAnsi="Times New Roman" w:cs="Times New Roman"/>
            <w:sz w:val="24"/>
            <w:szCs w:val="24"/>
          </w:rPr>
          <w:t>mdowney1@kent.edu</w:t>
        </w:r>
      </w:hyperlink>
      <w:r w:rsidRPr="002A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E" w:rsidRPr="002A74DE" w:rsidRDefault="002A74DE" w:rsidP="002A74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2BE" w:rsidRPr="008359A3" w:rsidRDefault="008542BE" w:rsidP="008542BE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D0181F" w:rsidRPr="00D0181F" w:rsidRDefault="00D0181F" w:rsidP="00D0181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70669" w:rsidRDefault="00A70669" w:rsidP="00925E40">
      <w:pPr>
        <w:ind w:left="1170"/>
        <w:rPr>
          <w:rFonts w:ascii="Times New Roman" w:hAnsi="Times New Roman" w:cs="Times New Roman"/>
          <w:sz w:val="24"/>
          <w:szCs w:val="24"/>
        </w:rPr>
      </w:pPr>
    </w:p>
    <w:p w:rsidR="00A74F92" w:rsidRDefault="00A74F92" w:rsidP="00A74F92">
      <w:pPr>
        <w:rPr>
          <w:rFonts w:ascii="Times New Roman" w:hAnsi="Times New Roman" w:cs="Times New Roman"/>
          <w:sz w:val="24"/>
          <w:szCs w:val="24"/>
        </w:rPr>
      </w:pPr>
    </w:p>
    <w:sectPr w:rsidR="00A7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C8B"/>
    <w:multiLevelType w:val="hybridMultilevel"/>
    <w:tmpl w:val="2BB8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92"/>
    <w:rsid w:val="002A74DE"/>
    <w:rsid w:val="003877F0"/>
    <w:rsid w:val="005F3C0C"/>
    <w:rsid w:val="00736049"/>
    <w:rsid w:val="007569BC"/>
    <w:rsid w:val="00781917"/>
    <w:rsid w:val="008359A3"/>
    <w:rsid w:val="008542BE"/>
    <w:rsid w:val="00925E40"/>
    <w:rsid w:val="00A13197"/>
    <w:rsid w:val="00A36304"/>
    <w:rsid w:val="00A70669"/>
    <w:rsid w:val="00A74F92"/>
    <w:rsid w:val="00C018C9"/>
    <w:rsid w:val="00D0181F"/>
    <w:rsid w:val="00E33384"/>
    <w:rsid w:val="00E3347B"/>
    <w:rsid w:val="00E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4032"/>
  <w15:chartTrackingRefBased/>
  <w15:docId w15:val="{81EBB7E8-7CB1-4F99-9654-501B157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669"/>
    <w:pPr>
      <w:spacing w:after="0" w:line="240" w:lineRule="auto"/>
    </w:pPr>
    <w:rPr>
      <w:rFonts w:ascii="Times New Roman" w:eastAsia="Times New Roman" w:hAnsi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669"/>
    <w:rPr>
      <w:rFonts w:ascii="Times New Roman" w:eastAsia="Times New Roman" w:hAnsi="Times New Roman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5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2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9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wney1@kent.edu" TargetMode="External"/><Relationship Id="rId5" Type="http://schemas.openxmlformats.org/officeDocument/2006/relationships/hyperlink" Target="http://lynda.ken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Maria</dc:creator>
  <cp:keywords/>
  <dc:description/>
  <cp:lastModifiedBy>Downey, Maria</cp:lastModifiedBy>
  <cp:revision>3</cp:revision>
  <cp:lastPrinted>2017-07-31T14:42:00Z</cp:lastPrinted>
  <dcterms:created xsi:type="dcterms:W3CDTF">2017-10-06T15:58:00Z</dcterms:created>
  <dcterms:modified xsi:type="dcterms:W3CDTF">2017-10-06T16:21:00Z</dcterms:modified>
</cp:coreProperties>
</file>